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078"/>
        <w:gridCol w:w="1354"/>
        <w:gridCol w:w="2984"/>
        <w:gridCol w:w="2044"/>
      </w:tblGrid>
      <w:tr w:rsidR="00F83BE9" w:rsidRPr="00F83BE9" w14:paraId="5C494173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5"/>
            <w:shd w:val="clear" w:color="auto" w:fill="ECEBEB"/>
            <w:vAlign w:val="center"/>
            <w:hideMark/>
          </w:tcPr>
          <w:p w14:paraId="45EAD063" w14:textId="77777777" w:rsidR="00660279" w:rsidRPr="00F83BE9" w:rsidRDefault="00660279" w:rsidP="00660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 BİLGİLERİ</w:t>
            </w:r>
          </w:p>
        </w:tc>
      </w:tr>
      <w:tr w:rsidR="00F83BE9" w:rsidRPr="00F83BE9" w14:paraId="7E8FBABD" w14:textId="77777777" w:rsidTr="00FC1C3F">
        <w:trPr>
          <w:trHeight w:val="450"/>
          <w:tblCellSpacing w:w="15" w:type="dxa"/>
          <w:jc w:val="center"/>
        </w:trPr>
        <w:tc>
          <w:tcPr>
            <w:tcW w:w="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60D0AB" w14:textId="77777777" w:rsidR="00D34F5F" w:rsidRPr="00F83BE9" w:rsidRDefault="00D34F5F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</w:t>
            </w:r>
            <w:r w:rsidR="00FC1C3F"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İN</w:t>
            </w: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 KODU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31D535" w14:textId="2549D66E" w:rsidR="00D34F5F" w:rsidRPr="00F83BE9" w:rsidRDefault="004452E7" w:rsidP="00114E4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CE </w:t>
            </w:r>
            <w:r w:rsidR="00564C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0202D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7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4CD4F15" w14:textId="77777777" w:rsidR="00D34F5F" w:rsidRPr="00F83BE9" w:rsidRDefault="00D34F5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</w:t>
            </w:r>
            <w:r w:rsidR="00FC1C3F"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İN </w:t>
            </w: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2856" w:type="pct"/>
            <w:gridSpan w:val="2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35FD589" w14:textId="3E5AEB57" w:rsidR="00D34F5F" w:rsidRPr="00F83BE9" w:rsidRDefault="00114E42" w:rsidP="00B43A5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YAZ STAJI </w:t>
            </w:r>
            <w:r w:rsidR="00564C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</w:tr>
      <w:tr w:rsidR="00F83BE9" w:rsidRPr="00F83BE9" w14:paraId="4F7220D5" w14:textId="77777777" w:rsidTr="00FC1C3F">
        <w:trPr>
          <w:trHeight w:val="450"/>
          <w:tblCellSpacing w:w="15" w:type="dxa"/>
          <w:jc w:val="center"/>
        </w:trPr>
        <w:tc>
          <w:tcPr>
            <w:tcW w:w="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FBD9EC" w14:textId="77777777" w:rsidR="00FC1C3F" w:rsidRPr="00F83BE9" w:rsidRDefault="00FC1C3F" w:rsidP="00FC1C3F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E416EA" w14:textId="77777777" w:rsidR="00FC1C3F" w:rsidRPr="00F83BE9" w:rsidRDefault="00FC1C3F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4FE34D" w14:textId="77777777" w:rsidR="00FC1C3F" w:rsidRPr="00F83BE9" w:rsidRDefault="00FC1C3F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CFE813" w14:textId="77777777" w:rsidR="00FC1C3F" w:rsidRPr="00F83BE9" w:rsidRDefault="00FC1C3F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tr-TR"/>
              </w:rPr>
              <w:t>D+U+L Saat</w:t>
            </w:r>
          </w:p>
        </w:tc>
        <w:tc>
          <w:tcPr>
            <w:tcW w:w="11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06F858" w14:textId="77777777" w:rsidR="00FC1C3F" w:rsidRPr="00F83BE9" w:rsidRDefault="00FC1C3F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Ön Koşul</w:t>
            </w:r>
          </w:p>
        </w:tc>
      </w:tr>
      <w:tr w:rsidR="00F83BE9" w:rsidRPr="00F83BE9" w14:paraId="6DF38331" w14:textId="77777777" w:rsidTr="00FC1C3F">
        <w:trPr>
          <w:trHeight w:val="375"/>
          <w:tblCellSpacing w:w="15" w:type="dxa"/>
          <w:jc w:val="center"/>
        </w:trPr>
        <w:tc>
          <w:tcPr>
            <w:tcW w:w="6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62758D" w14:textId="558F1B68" w:rsidR="00FC1C3F" w:rsidRPr="00F83BE9" w:rsidRDefault="00564C7B" w:rsidP="00FC1C3F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448AD3" w14:textId="77777777" w:rsidR="00FC1C3F" w:rsidRPr="00F83BE9" w:rsidRDefault="000202DD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8E8A01" w14:textId="77777777" w:rsidR="00FC1C3F" w:rsidRPr="00F83BE9" w:rsidRDefault="000202DD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5141E6" w14:textId="77777777" w:rsidR="00FC1C3F" w:rsidRPr="00F83BE9" w:rsidRDefault="000202DD" w:rsidP="000202D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</w:t>
            </w:r>
            <w:r w:rsidR="004452E7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+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  <w:r w:rsidR="004452E7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+ 0</w:t>
            </w:r>
          </w:p>
        </w:tc>
        <w:tc>
          <w:tcPr>
            <w:tcW w:w="11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59E003" w14:textId="77777777" w:rsidR="00FC1C3F" w:rsidRPr="00F83BE9" w:rsidRDefault="00A241F5" w:rsidP="00FC1C3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31FCE02B" w14:textId="77777777" w:rsidR="00660279" w:rsidRPr="00F83BE9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93"/>
        <w:gridCol w:w="2841"/>
        <w:gridCol w:w="2929"/>
      </w:tblGrid>
      <w:tr w:rsidR="00F83BE9" w:rsidRPr="00F83BE9" w14:paraId="0F8292A9" w14:textId="77777777" w:rsidTr="008A7CEB">
        <w:trPr>
          <w:trHeight w:val="450"/>
          <w:tblCellSpacing w:w="15" w:type="dxa"/>
          <w:jc w:val="center"/>
        </w:trPr>
        <w:tc>
          <w:tcPr>
            <w:tcW w:w="165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30A4B7" w14:textId="77777777" w:rsidR="008F1665" w:rsidRPr="00F83BE9" w:rsidRDefault="008F1665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1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BEB2D" w14:textId="77777777" w:rsidR="008F1665" w:rsidRPr="00F83BE9" w:rsidRDefault="008F1665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165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5EA105D" w14:textId="77777777" w:rsidR="008F1665" w:rsidRPr="00F83BE9" w:rsidRDefault="008F1665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Türü</w:t>
            </w:r>
          </w:p>
        </w:tc>
      </w:tr>
      <w:tr w:rsidR="00F83BE9" w:rsidRPr="00F83BE9" w14:paraId="7154DD01" w14:textId="77777777" w:rsidTr="008A7CEB">
        <w:trPr>
          <w:trHeight w:val="450"/>
          <w:tblCellSpacing w:w="15" w:type="dxa"/>
          <w:jc w:val="center"/>
        </w:trPr>
        <w:tc>
          <w:tcPr>
            <w:tcW w:w="165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410CD4" w14:textId="77777777" w:rsidR="008F1665" w:rsidRPr="00F83BE9" w:rsidRDefault="008F1665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1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95D3AB" w14:textId="77777777" w:rsidR="008F1665" w:rsidRPr="00F83BE9" w:rsidRDefault="008F1665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165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7E618DF" w14:textId="77777777" w:rsidR="008F1665" w:rsidRPr="00F83BE9" w:rsidRDefault="00114E42" w:rsidP="00114E42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Zorunlu</w:t>
            </w:r>
            <w:r w:rsidR="00EB34E2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83BE9" w:rsidRPr="00F83BE9" w14:paraId="1860358E" w14:textId="77777777" w:rsidTr="008A7CEB">
        <w:trPr>
          <w:trHeight w:val="450"/>
          <w:tblCellSpacing w:w="15" w:type="dxa"/>
          <w:jc w:val="center"/>
        </w:trPr>
        <w:tc>
          <w:tcPr>
            <w:tcW w:w="10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AF5FD4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38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C3A94" w14:textId="77777777" w:rsidR="00660279" w:rsidRPr="00F83BE9" w:rsidRDefault="00D628D4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Dr. Öğr. Üy. </w:t>
            </w:r>
            <w:r w:rsidR="004452E7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M. Adil AKGÜL</w:t>
            </w:r>
          </w:p>
        </w:tc>
      </w:tr>
      <w:tr w:rsidR="00F83BE9" w:rsidRPr="00F83BE9" w14:paraId="1100AF43" w14:textId="77777777" w:rsidTr="008A7CEB">
        <w:trPr>
          <w:trHeight w:val="450"/>
          <w:tblCellSpacing w:w="15" w:type="dxa"/>
          <w:jc w:val="center"/>
        </w:trPr>
        <w:tc>
          <w:tcPr>
            <w:tcW w:w="10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F350BE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38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6D5FCB" w14:textId="6280A916" w:rsidR="00660279" w:rsidRPr="00F83BE9" w:rsidRDefault="000202DD" w:rsidP="007E16B3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Prof. Dr. Nesrin Yardımcı, Prof. Dr. M. Murat Monkul,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Dr. Öğr. Üy.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Özgür Köylüoğlu,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Dr. Öğr. Üy.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Almıla Uzel, </w:t>
            </w:r>
            <w:r w:rsidR="00564C7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Dr. Öğr. Üy.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M. Adil Akgül,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Dr. Öğr. Üy.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Özden Saygılı,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Dr. Öğr. Üy.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Eren Vuran</w:t>
            </w:r>
          </w:p>
        </w:tc>
      </w:tr>
      <w:tr w:rsidR="00F83BE9" w:rsidRPr="00F83BE9" w14:paraId="48C671FF" w14:textId="77777777" w:rsidTr="008A7CEB">
        <w:trPr>
          <w:trHeight w:val="450"/>
          <w:tblCellSpacing w:w="15" w:type="dxa"/>
          <w:jc w:val="center"/>
        </w:trPr>
        <w:tc>
          <w:tcPr>
            <w:tcW w:w="10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505FE0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38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7AF99A" w14:textId="77777777" w:rsidR="00660279" w:rsidRPr="00F83BE9" w:rsidRDefault="00660279" w:rsidP="0076665D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F83BE9" w:rsidRPr="00F83BE9" w14:paraId="3468CAB1" w14:textId="77777777" w:rsidTr="008A7CEB">
        <w:trPr>
          <w:trHeight w:val="450"/>
          <w:tblCellSpacing w:w="15" w:type="dxa"/>
          <w:jc w:val="center"/>
        </w:trPr>
        <w:tc>
          <w:tcPr>
            <w:tcW w:w="10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101071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38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537980" w14:textId="1DC7131B" w:rsidR="00660279" w:rsidRPr="00F83BE9" w:rsidRDefault="00114E42" w:rsidP="000202DD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3764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Bu dersin amacı,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öğrencilere lisans derslerinde inşaat mühendisliğinin çeşitli alanlarına ilişkin edindikleri teorik ve uygulamalı bilgileri profesyonel bir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şantiye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ortamında uygulatarak mesleki tecrübe kazandırmak ve işyeri ortamı hakkında bilgi sahibi olmalarını sağlamaktır.</w:t>
            </w:r>
          </w:p>
        </w:tc>
      </w:tr>
      <w:tr w:rsidR="00F83BE9" w:rsidRPr="00F83BE9" w14:paraId="10F787D7" w14:textId="77777777" w:rsidTr="008A7CEB">
        <w:trPr>
          <w:trHeight w:val="1649"/>
          <w:tblCellSpacing w:w="15" w:type="dxa"/>
          <w:jc w:val="center"/>
        </w:trPr>
        <w:tc>
          <w:tcPr>
            <w:tcW w:w="10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34A95C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38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51F382" w14:textId="65CEEFAC" w:rsidR="008A7CEB" w:rsidRPr="00F83BE9" w:rsidRDefault="00147A9F" w:rsidP="00114E42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Minimum 20 işgününü kapsayacak,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şantiye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ortamında ilgili fakülte ve bölüm yönetmeliklerine uygun nitelikte gerçekleştirilen mecburi yaz stajı, müteakip dönemde staj </w:t>
            </w:r>
            <w:r w:rsidR="0076726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raporu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hazırlanması, teslimi ve sunulmasından oluşur.</w:t>
            </w:r>
          </w:p>
        </w:tc>
      </w:tr>
      <w:tr w:rsidR="00F83BE9" w:rsidRPr="00F83BE9" w14:paraId="1076F931" w14:textId="77777777" w:rsidTr="008A7CEB">
        <w:trPr>
          <w:trHeight w:val="1426"/>
          <w:tblCellSpacing w:w="15" w:type="dxa"/>
          <w:jc w:val="center"/>
        </w:trPr>
        <w:tc>
          <w:tcPr>
            <w:tcW w:w="1097" w:type="pct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22ECC5" w14:textId="77777777" w:rsidR="00EE4C09" w:rsidRPr="00F83BE9" w:rsidRDefault="00DA4EB5" w:rsidP="00DA4EB5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Meslek Eğitimini Sağlamaya Yönelik Katkısı</w:t>
            </w:r>
          </w:p>
        </w:tc>
        <w:tc>
          <w:tcPr>
            <w:tcW w:w="3852" w:type="pct"/>
            <w:gridSpan w:val="3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DE1F4BD" w14:textId="5AAB4624" w:rsidR="00EE4C09" w:rsidRPr="00F83BE9" w:rsidRDefault="0076665D" w:rsidP="00114E42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Yaz Stajı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Şantiye</w:t>
            </w:r>
            <w:r w:rsidR="008A7CE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stajı) öğrenci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nin</w:t>
            </w:r>
            <w:r w:rsidR="008A7CE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aktif ve profesyonel bir iş ortamında iş tecrübesi edinmesini sağlar. 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Bu ortamda öğrenci bir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yapım 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projesin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in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sahada uygulanmasına 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ilişkin süreçleri ve iş paketlerini staj amirinin yönetim ve yönlendirmesi altında öğrenir ve amirinin uygun gördüğü iş paketlerinde aktif olarak çalışır. Dersin İnşaat Mühendisliği eğitimine temel katkıları proje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lerin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saha uygulaması aşamasında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uygulamalı tecrübe kazanılması ve </w:t>
            </w:r>
            <w:r w:rsidR="00564C7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şantiye ortamı, bileşenleri ve</w:t>
            </w:r>
            <w:r w:rsidR="00114E4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çalışanları ile aktif olarak iletişim kurma ve ortak çalışma yetilerinin kazanılması olarak ifade edilebilir.</w:t>
            </w:r>
          </w:p>
        </w:tc>
      </w:tr>
    </w:tbl>
    <w:p w14:paraId="3F428107" w14:textId="77777777" w:rsidR="00660279" w:rsidRPr="00F83BE9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1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1455"/>
        <w:gridCol w:w="1186"/>
        <w:gridCol w:w="1254"/>
      </w:tblGrid>
      <w:tr w:rsidR="00F83BE9" w:rsidRPr="007E16B3" w14:paraId="3DA7ED28" w14:textId="77777777" w:rsidTr="00F83BE9">
        <w:trPr>
          <w:tblCellSpacing w:w="15" w:type="dxa"/>
          <w:jc w:val="center"/>
        </w:trPr>
        <w:tc>
          <w:tcPr>
            <w:tcW w:w="27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5CB42B" w14:textId="77777777" w:rsidR="00776B0A" w:rsidRPr="00C20DDA" w:rsidRDefault="00776B0A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20D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78D288" w14:textId="77777777" w:rsidR="00776B0A" w:rsidRPr="00257C76" w:rsidRDefault="00A94A36" w:rsidP="00A241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257C76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 xml:space="preserve">Detaylı </w:t>
            </w:r>
            <w:r w:rsidR="00776B0A" w:rsidRPr="00257C76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66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6315717" w14:textId="77777777" w:rsidR="00776B0A" w:rsidRPr="00257C76" w:rsidRDefault="00776B0A" w:rsidP="00A241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C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E6E33A" w14:textId="77777777" w:rsidR="00776B0A" w:rsidRPr="00257C76" w:rsidRDefault="00776B0A" w:rsidP="00A241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C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Ölçme Yöntemleri</w:t>
            </w:r>
          </w:p>
        </w:tc>
      </w:tr>
      <w:tr w:rsidR="0079159E" w:rsidRPr="007E16B3" w14:paraId="7207507F" w14:textId="77777777" w:rsidTr="00CB2912">
        <w:trPr>
          <w:trHeight w:val="605"/>
          <w:tblCellSpacing w:w="15" w:type="dxa"/>
          <w:jc w:val="center"/>
        </w:trPr>
        <w:tc>
          <w:tcPr>
            <w:tcW w:w="27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41DD23" w14:textId="77777777" w:rsidR="0079159E" w:rsidRPr="00C20DDA" w:rsidRDefault="0079159E" w:rsidP="0076665D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bCs/>
              </w:rPr>
              <w:t>Tasarım, işletme ve/veya bir yapım işine ilişkin bir süreci sözlü sunum yoluyla etkin bir şekilde anlatabilmek.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CD7E19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7d</w:t>
            </w:r>
          </w:p>
        </w:tc>
        <w:tc>
          <w:tcPr>
            <w:tcW w:w="66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96B84FC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6,</w:t>
            </w: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CD993C8" w14:textId="77777777" w:rsidR="0079159E" w:rsidRPr="009352B9" w:rsidRDefault="0079159E" w:rsidP="00F1758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G</w:t>
            </w:r>
          </w:p>
        </w:tc>
      </w:tr>
      <w:tr w:rsidR="0079159E" w:rsidRPr="007E16B3" w14:paraId="72C7AECB" w14:textId="77777777" w:rsidTr="00CB2912">
        <w:trPr>
          <w:trHeight w:val="605"/>
          <w:tblCellSpacing w:w="15" w:type="dxa"/>
          <w:jc w:val="center"/>
        </w:trPr>
        <w:tc>
          <w:tcPr>
            <w:tcW w:w="27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A80742" w14:textId="77777777" w:rsidR="0079159E" w:rsidRPr="007E16B3" w:rsidRDefault="0079159E" w:rsidP="0076665D">
            <w:pPr>
              <w:spacing w:after="0" w:line="256" w:lineRule="atLeast"/>
              <w:rPr>
                <w:rFonts w:ascii="Verdana" w:hAnsi="Verdana" w:cs="Verdana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Calibri" w:eastAsia="Calibri" w:hAnsi="Calibri" w:cs="Times New Roman"/>
                <w:bCs/>
              </w:rPr>
              <w:t>Ulusal ve uluslararası iş ortamlarında kendini profesyonel bir şekilde sözlü ve yazılı olarak ifade edebilme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B30D6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7e</w:t>
            </w:r>
          </w:p>
        </w:tc>
        <w:tc>
          <w:tcPr>
            <w:tcW w:w="66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DFD74FB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2,12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F7DA8F5" w14:textId="77777777" w:rsidR="0079159E" w:rsidRPr="009352B9" w:rsidRDefault="0079159E" w:rsidP="00F1758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G,H,I</w:t>
            </w:r>
          </w:p>
        </w:tc>
      </w:tr>
      <w:tr w:rsidR="0079159E" w:rsidRPr="007E16B3" w14:paraId="3DD062A8" w14:textId="77777777" w:rsidTr="00716A32">
        <w:trPr>
          <w:trHeight w:val="605"/>
          <w:tblCellSpacing w:w="15" w:type="dxa"/>
          <w:jc w:val="center"/>
        </w:trPr>
        <w:tc>
          <w:tcPr>
            <w:tcW w:w="27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9A23F" w14:textId="77777777" w:rsidR="0079159E" w:rsidRPr="007E16B3" w:rsidRDefault="0079159E" w:rsidP="0076665D">
            <w:pPr>
              <w:spacing w:after="0" w:line="256" w:lineRule="atLeast"/>
              <w:rPr>
                <w:rFonts w:ascii="Verdana" w:hAnsi="Verdana" w:cs="Verdana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Tasarım, işletme ve/veya bir yapım işine ilişkin bir süreci yabancı dilde raporlayabilme.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223882" w14:textId="77777777" w:rsidR="0079159E" w:rsidRPr="007E16B3" w:rsidRDefault="0079159E" w:rsidP="00A241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highlight w:val="yellow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7b, 7c</w:t>
            </w:r>
          </w:p>
        </w:tc>
        <w:tc>
          <w:tcPr>
            <w:tcW w:w="66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3DEA32C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2,12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F26C7EB" w14:textId="77777777" w:rsidR="0079159E" w:rsidRPr="009352B9" w:rsidRDefault="0079159E" w:rsidP="00F1758A">
            <w:pP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H,I</w:t>
            </w:r>
          </w:p>
        </w:tc>
      </w:tr>
      <w:tr w:rsidR="0079159E" w:rsidRPr="007E16B3" w14:paraId="56A84C52" w14:textId="77777777" w:rsidTr="00716A32">
        <w:trPr>
          <w:trHeight w:val="605"/>
          <w:tblCellSpacing w:w="15" w:type="dxa"/>
          <w:jc w:val="center"/>
        </w:trPr>
        <w:tc>
          <w:tcPr>
            <w:tcW w:w="27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658A3D" w14:textId="77777777" w:rsidR="0079159E" w:rsidRPr="00C20DDA" w:rsidRDefault="0079159E" w:rsidP="0076665D">
            <w:pPr>
              <w:autoSpaceDE w:val="0"/>
              <w:autoSpaceDN w:val="0"/>
              <w:adjustRightInd w:val="0"/>
              <w:spacing w:after="12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bCs/>
              </w:rPr>
              <w:t>Bilim ve teknolojideki gelişmeler ve bu gelişmelerin inşaat mühendisliği mesleğinde yarattıkları ilerleme ve yeniliklere ilişkin farkındalık.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7543BE" w14:textId="77777777" w:rsidR="0079159E" w:rsidRPr="00BE5C19" w:rsidRDefault="0079159E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8a</w:t>
            </w:r>
          </w:p>
        </w:tc>
        <w:tc>
          <w:tcPr>
            <w:tcW w:w="66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5B493FB" w14:textId="77777777" w:rsidR="0079159E" w:rsidRPr="009352B9" w:rsidRDefault="0079159E" w:rsidP="00F1758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2,12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B9DFAB8" w14:textId="77777777" w:rsidR="0079159E" w:rsidRPr="009352B9" w:rsidRDefault="0079159E" w:rsidP="00F1758A">
            <w:pP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9352B9"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  <w:t>G,H,I</w:t>
            </w:r>
          </w:p>
        </w:tc>
      </w:tr>
    </w:tbl>
    <w:p w14:paraId="1184B9B6" w14:textId="77777777" w:rsidR="00776B0A" w:rsidRPr="00F83BE9" w:rsidRDefault="00776B0A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2BD53F61" w14:textId="77777777" w:rsidR="007A21D4" w:rsidRPr="00F83BE9" w:rsidRDefault="007A21D4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6987"/>
      </w:tblGrid>
      <w:tr w:rsidR="00F83BE9" w:rsidRPr="00F83BE9" w14:paraId="27CC11FE" w14:textId="77777777" w:rsidTr="00257C76">
        <w:trPr>
          <w:tblCellSpacing w:w="15" w:type="dxa"/>
          <w:jc w:val="center"/>
        </w:trPr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ED31EC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A101BA" w14:textId="77777777" w:rsidR="00DF220E" w:rsidRPr="00F83BE9" w:rsidRDefault="00DF220E" w:rsidP="005B714B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1: 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Hocanın ders a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nlatım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ı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2: 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Tartışma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ile ders anlatımı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Hocanın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sınıftaproblem 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özme</w:t>
            </w:r>
            <w:r w:rsidR="00AD2FA0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Benzetim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kullanma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Problem çözme ödevi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Okuma ödevi, 7: Laboratuvar çalışması, 8: Dönem araştırma ödevi, 9: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Konuk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onuşmacı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sunumu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10: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Örnek </w:t>
            </w:r>
            <w:r w:rsidR="005B714B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roje </w:t>
            </w:r>
            <w:r w:rsidR="005B714B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ncelemesi</w:t>
            </w:r>
            <w:r w:rsidR="00F73A2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, 11: Disiplinler arası grup çalışması, 12:</w:t>
            </w:r>
            <w:r w:rsidR="00257C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Staj çalışması</w:t>
            </w:r>
          </w:p>
        </w:tc>
      </w:tr>
      <w:tr w:rsidR="00F83BE9" w:rsidRPr="00F83BE9" w14:paraId="30A037B0" w14:textId="77777777" w:rsidTr="00257C76">
        <w:trPr>
          <w:tblCellSpacing w:w="15" w:type="dxa"/>
          <w:jc w:val="center"/>
        </w:trPr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DAF372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BA42C5" w14:textId="77777777" w:rsidR="00A04A51" w:rsidRPr="00F83BE9" w:rsidRDefault="00A04A51" w:rsidP="00257C7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A: </w:t>
            </w:r>
            <w:r w:rsidR="009A4594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Yazılı 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Sınav, B: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Çoktan seçmeli sınav C: Eve verilen k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ısa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ınav,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Deney</w:t>
            </w:r>
            <w:r w:rsidR="00A94A36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Raporu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Ödev,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Proje</w:t>
            </w:r>
            <w:r w:rsidR="0062210B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</w:t>
            </w:r>
            <w:r w:rsidR="0062210B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Öğrencinin s</w:t>
            </w:r>
            <w:r w:rsidR="0062210B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unum</w:t>
            </w:r>
            <w:r w:rsidR="00095C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u, H:</w:t>
            </w:r>
            <w:r w:rsidR="00A241F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="00257C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Staj raporu, I: Stajyer değerlendirme formu</w:t>
            </w:r>
          </w:p>
        </w:tc>
      </w:tr>
    </w:tbl>
    <w:p w14:paraId="0D8536A7" w14:textId="77777777" w:rsidR="00660279" w:rsidRPr="00F83BE9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4A8E64BB" w14:textId="77777777" w:rsidR="00660279" w:rsidRPr="00F83BE9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pPr w:leftFromText="141" w:rightFromText="141" w:vertAnchor="text" w:horzAnchor="margin" w:tblpX="257" w:tblpY="556"/>
        <w:tblW w:w="48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5940"/>
        <w:gridCol w:w="2052"/>
      </w:tblGrid>
      <w:tr w:rsidR="00257C76" w:rsidRPr="00F83BE9" w14:paraId="517B908E" w14:textId="77777777" w:rsidTr="00257C76">
        <w:trPr>
          <w:trHeight w:val="525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BB3F63" w14:textId="77777777" w:rsidR="00257C76" w:rsidRPr="00F83BE9" w:rsidRDefault="00257C76" w:rsidP="00257C76">
            <w:pPr>
              <w:spacing w:after="0" w:line="256" w:lineRule="atLeast"/>
              <w:ind w:left="142" w:hanging="142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 AKIŞI</w:t>
            </w:r>
          </w:p>
        </w:tc>
      </w:tr>
      <w:tr w:rsidR="00257C76" w:rsidRPr="00F83BE9" w14:paraId="282ECDCF" w14:textId="77777777" w:rsidTr="00257C76">
        <w:trPr>
          <w:trHeight w:val="450"/>
          <w:tblCellSpacing w:w="15" w:type="dxa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657E64" w14:textId="77777777" w:rsidR="00257C76" w:rsidRPr="00F83BE9" w:rsidRDefault="00257C76" w:rsidP="00257C7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E7DE6" w14:textId="77777777" w:rsidR="00257C76" w:rsidRPr="00F83BE9" w:rsidRDefault="00257C76" w:rsidP="00257C7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0A38B" w14:textId="77777777" w:rsidR="00257C76" w:rsidRPr="00F83BE9" w:rsidRDefault="00257C76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Çalışma Malzemeleri</w:t>
            </w:r>
          </w:p>
        </w:tc>
      </w:tr>
      <w:tr w:rsidR="00257C76" w:rsidRPr="00F83BE9" w14:paraId="115AFA0C" w14:textId="77777777" w:rsidTr="00257C76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4E86" w14:textId="77777777" w:rsidR="00257C76" w:rsidRPr="00F83BE9" w:rsidRDefault="00257C76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S1-S4</w:t>
            </w:r>
          </w:p>
        </w:tc>
        <w:tc>
          <w:tcPr>
            <w:tcW w:w="3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C339BC" w14:textId="77777777" w:rsidR="00257C76" w:rsidRPr="00437644" w:rsidRDefault="00257C76" w:rsidP="00257C7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Stajın gerçekleştirildiği işyerinde İnşaat Mühendisi ünvanına sahip bir ita amiri altında asgari 20 işgününü kapsayan staj çalışmasının gerçekleştirilmesi</w:t>
            </w:r>
          </w:p>
        </w:tc>
        <w:tc>
          <w:tcPr>
            <w:tcW w:w="1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48A869C" w14:textId="77777777" w:rsidR="00257C76" w:rsidRPr="00F83BE9" w:rsidRDefault="00DA1136" w:rsidP="00257C76">
            <w:r>
              <w:rPr>
                <w:rFonts w:ascii="Verdana" w:eastAsia="Times New Roman" w:hAnsi="Verdana" w:cs="Times New Roman"/>
                <w:sz w:val="18"/>
                <w:szCs w:val="18"/>
              </w:rPr>
              <w:t>Staj amiri tarafından sağlanır</w:t>
            </w:r>
          </w:p>
        </w:tc>
      </w:tr>
      <w:tr w:rsidR="00257C76" w:rsidRPr="00F83BE9" w14:paraId="07FDB2FF" w14:textId="77777777" w:rsidTr="00257C76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375CFF" w14:textId="77777777" w:rsidR="00257C76" w:rsidRPr="00F83BE9" w:rsidRDefault="00257C76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1-4</w:t>
            </w:r>
          </w:p>
        </w:tc>
        <w:tc>
          <w:tcPr>
            <w:tcW w:w="3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79D24" w14:textId="77777777" w:rsidR="00257C76" w:rsidRPr="00437644" w:rsidRDefault="00257C76" w:rsidP="00257C76">
            <w:pPr>
              <w:spacing w:after="0" w:line="256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raporunun bölüm esaslarında belirtilen yazım kurallarına uygun ve diğer ilgili dökümanlarla birlikte hazırlanması ve teslim edilmesi.</w:t>
            </w:r>
          </w:p>
        </w:tc>
        <w:tc>
          <w:tcPr>
            <w:tcW w:w="1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E546D9A" w14:textId="77777777" w:rsidR="00257C76" w:rsidRPr="00F83BE9" w:rsidRDefault="00DA1136" w:rsidP="00257C76">
            <w:r>
              <w:rPr>
                <w:rFonts w:ascii="Verdana" w:eastAsia="Times New Roman" w:hAnsi="Verdana" w:cs="Times New Roman"/>
                <w:sz w:val="18"/>
                <w:szCs w:val="18"/>
              </w:rPr>
              <w:t>Fakülte ve bölüm staj esasları, staj raporu yazım kılavuzu</w:t>
            </w:r>
          </w:p>
        </w:tc>
      </w:tr>
      <w:tr w:rsidR="00257C76" w:rsidRPr="00F83BE9" w14:paraId="0726E3C9" w14:textId="77777777" w:rsidTr="00257C76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C89277" w14:textId="77777777" w:rsidR="00257C76" w:rsidRPr="00F83BE9" w:rsidRDefault="00257C76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6-9</w:t>
            </w:r>
          </w:p>
        </w:tc>
        <w:tc>
          <w:tcPr>
            <w:tcW w:w="3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A7B10D" w14:textId="77777777" w:rsidR="00257C76" w:rsidRPr="00437644" w:rsidRDefault="00257C76" w:rsidP="00257C7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Staj çalışmasın</w:t>
            </w:r>
            <w:r w:rsidR="00DA1136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DA1136">
              <w:rPr>
                <w:rFonts w:ascii="Verdana" w:hAnsi="Verdana"/>
                <w:sz w:val="18"/>
                <w:szCs w:val="18"/>
              </w:rPr>
              <w:t xml:space="preserve"> gerçekleştirilen işlere</w:t>
            </w:r>
            <w:r>
              <w:rPr>
                <w:rFonts w:ascii="Verdana" w:hAnsi="Verdana"/>
                <w:sz w:val="18"/>
                <w:szCs w:val="18"/>
              </w:rPr>
              <w:t xml:space="preserve"> ilişkin sözlü sunum yapılması</w:t>
            </w:r>
          </w:p>
        </w:tc>
        <w:tc>
          <w:tcPr>
            <w:tcW w:w="1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B40270D" w14:textId="77777777" w:rsidR="00257C76" w:rsidRPr="00F83BE9" w:rsidRDefault="00257C76" w:rsidP="00257C76">
            <w:r>
              <w:rPr>
                <w:rFonts w:ascii="Verdana" w:eastAsia="Times New Roman" w:hAnsi="Verdana" w:cs="Times New Roman"/>
                <w:sz w:val="18"/>
                <w:szCs w:val="18"/>
              </w:rPr>
              <w:t>Fakülte ve bölüm staj esasları, staj raporu yazım kılavuzu</w:t>
            </w:r>
          </w:p>
        </w:tc>
      </w:tr>
      <w:tr w:rsidR="00257C76" w:rsidRPr="00F83BE9" w14:paraId="08E421B8" w14:textId="77777777" w:rsidTr="00257C76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FD4320" w14:textId="77777777" w:rsidR="00257C76" w:rsidRPr="00F83BE9" w:rsidRDefault="00257C76" w:rsidP="00257C7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11-12</w:t>
            </w:r>
          </w:p>
        </w:tc>
        <w:tc>
          <w:tcPr>
            <w:tcW w:w="3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0509CE" w14:textId="77777777" w:rsidR="00257C76" w:rsidRPr="00437644" w:rsidRDefault="00257C76" w:rsidP="00257C76">
            <w:pPr>
              <w:spacing w:after="0" w:line="256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koordinatörü tarafından talep edilen düzeltmelerin yapılarak staj raporunun son teslimi.</w:t>
            </w:r>
          </w:p>
        </w:tc>
        <w:tc>
          <w:tcPr>
            <w:tcW w:w="1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055DBF5" w14:textId="77777777" w:rsidR="00257C76" w:rsidRPr="00F83BE9" w:rsidRDefault="00257C76" w:rsidP="00257C76">
            <w:r>
              <w:rPr>
                <w:rFonts w:ascii="Verdana" w:eastAsia="Times New Roman" w:hAnsi="Verdana" w:cs="Times New Roman"/>
                <w:sz w:val="18"/>
                <w:szCs w:val="18"/>
              </w:rPr>
              <w:t>Fakülte ve bölüm staj esasları, staj raporu yazım kılavuzu</w:t>
            </w:r>
          </w:p>
        </w:tc>
      </w:tr>
    </w:tbl>
    <w:p w14:paraId="32EE4FE9" w14:textId="77777777" w:rsidR="00C74463" w:rsidRPr="00F83BE9" w:rsidRDefault="00C7446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7B7C5CBB" w14:textId="77777777" w:rsidR="00C74463" w:rsidRPr="00F83BE9" w:rsidRDefault="00C7446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6CFE6FE3" w14:textId="77777777" w:rsidR="00C74463" w:rsidRDefault="00C7446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78173E57" w14:textId="77777777" w:rsidR="007E16B3" w:rsidRDefault="007E16B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2EBF7895" w14:textId="77777777" w:rsidR="007E16B3" w:rsidRDefault="007E16B3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pPr w:leftFromText="144" w:rightFromText="144" w:vertAnchor="text" w:horzAnchor="margin" w:tblpX="203" w:tblpY="1"/>
        <w:tblOverlap w:val="never"/>
        <w:tblW w:w="4847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787"/>
      </w:tblGrid>
      <w:tr w:rsidR="00DA1136" w:rsidRPr="00F83BE9" w14:paraId="4497EF2B" w14:textId="77777777" w:rsidTr="00DA1136">
        <w:trPr>
          <w:trHeight w:val="550"/>
          <w:tblCellSpacing w:w="15" w:type="dxa"/>
        </w:trPr>
        <w:tc>
          <w:tcPr>
            <w:tcW w:w="496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81B20B" w14:textId="77777777" w:rsidR="00DA1136" w:rsidRPr="00F83BE9" w:rsidRDefault="00DA1136" w:rsidP="00DA11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ÖNERİLEN KAYNAKLAR</w:t>
            </w:r>
          </w:p>
        </w:tc>
      </w:tr>
      <w:tr w:rsidR="00DA1136" w:rsidRPr="00F83BE9" w14:paraId="662562B3" w14:textId="77777777" w:rsidTr="00DA1136">
        <w:trPr>
          <w:trHeight w:val="488"/>
          <w:tblCellSpacing w:w="15" w:type="dxa"/>
        </w:trPr>
        <w:tc>
          <w:tcPr>
            <w:tcW w:w="11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BF0DAE" w14:textId="77777777" w:rsidR="00DA1136" w:rsidRPr="00F83BE9" w:rsidRDefault="00DA1136" w:rsidP="00DA113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 Notu</w:t>
            </w:r>
          </w:p>
        </w:tc>
        <w:tc>
          <w:tcPr>
            <w:tcW w:w="3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7C9A83" w14:textId="77777777" w:rsidR="00DA1136" w:rsidRDefault="00DA1136" w:rsidP="00DA1136">
            <w:pPr>
              <w:spacing w:after="0" w:line="256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YÜ Mühendislik Fakültesi Staj Uygulama Esasları</w:t>
            </w:r>
          </w:p>
          <w:p w14:paraId="7E40664F" w14:textId="77777777" w:rsidR="00767262" w:rsidRDefault="00DA1136" w:rsidP="00767262">
            <w:pPr>
              <w:spacing w:after="0" w:line="256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YÜ İnşaat Mühendisliği Bölümü Staj Uygulama Esasları</w:t>
            </w:r>
          </w:p>
          <w:p w14:paraId="07A1D2EC" w14:textId="77777777" w:rsidR="00DA1136" w:rsidRPr="00767262" w:rsidRDefault="00DA1136" w:rsidP="00767262">
            <w:pPr>
              <w:spacing w:after="0" w:line="256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Raporu Yazım Kılavuzu</w:t>
            </w:r>
          </w:p>
        </w:tc>
      </w:tr>
      <w:tr w:rsidR="00DA1136" w:rsidRPr="00F83BE9" w14:paraId="037B87EF" w14:textId="77777777" w:rsidTr="00DA1136">
        <w:trPr>
          <w:trHeight w:val="488"/>
          <w:tblCellSpacing w:w="15" w:type="dxa"/>
        </w:trPr>
        <w:tc>
          <w:tcPr>
            <w:tcW w:w="111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486B5B" w14:textId="77777777" w:rsidR="00DA1136" w:rsidRPr="00F83BE9" w:rsidRDefault="00DA1136" w:rsidP="00DA1136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lastRenderedPageBreak/>
              <w:t>Diğer Kaynaklar</w:t>
            </w:r>
          </w:p>
        </w:tc>
        <w:tc>
          <w:tcPr>
            <w:tcW w:w="38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4B6557" w14:textId="77777777" w:rsidR="00DA1136" w:rsidRPr="00990B03" w:rsidRDefault="00DA1136" w:rsidP="00DA1136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Staj süresince gerçekleştirilen işlere ilişkin döküman temini staj amirinin sorumluluğundadır.</w:t>
            </w:r>
          </w:p>
        </w:tc>
      </w:tr>
    </w:tbl>
    <w:p w14:paraId="351AA0AF" w14:textId="77777777" w:rsidR="00DA1136" w:rsidRDefault="00DA1136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pPr w:leftFromText="180" w:rightFromText="180" w:vertAnchor="text" w:horzAnchor="margin" w:tblpX="205" w:tblpY="-18"/>
        <w:tblW w:w="48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6987"/>
      </w:tblGrid>
      <w:tr w:rsidR="00DA1136" w:rsidRPr="00F83BE9" w14:paraId="5545DF25" w14:textId="77777777" w:rsidTr="0029196A">
        <w:trPr>
          <w:trHeight w:val="525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9330A4" w14:textId="77777777" w:rsidR="00DA1136" w:rsidRPr="00F83BE9" w:rsidRDefault="00DA1136" w:rsidP="0029196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BDDFF6" w14:textId="77777777" w:rsidR="00DA1136" w:rsidRPr="00F83BE9" w:rsidRDefault="00DA1136" w:rsidP="0029196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MATERYAL PAYLAŞIMI</w:t>
            </w:r>
          </w:p>
        </w:tc>
      </w:tr>
      <w:tr w:rsidR="00DA1136" w:rsidRPr="00F83BE9" w14:paraId="49A8BAC0" w14:textId="77777777" w:rsidTr="0029196A">
        <w:trPr>
          <w:trHeight w:val="375"/>
          <w:tblCellSpacing w:w="15" w:type="dxa"/>
        </w:trPr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8E752A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31CD96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  <w:r w:rsidRPr="00F83BE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Yukarıda belirtilen tüm dökümanlar elektronik ortamda mevcuttur.</w:t>
            </w:r>
          </w:p>
        </w:tc>
      </w:tr>
      <w:tr w:rsidR="00DA1136" w:rsidRPr="00F83BE9" w14:paraId="2E04F3FA" w14:textId="77777777" w:rsidTr="0029196A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11279F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9F0BA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Staj raporu formatı elektronik ortamda bulunmaktadır.</w:t>
            </w:r>
          </w:p>
        </w:tc>
      </w:tr>
      <w:tr w:rsidR="00DA1136" w:rsidRPr="00F83BE9" w14:paraId="3132FF3E" w14:textId="77777777" w:rsidTr="0029196A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108096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21A7E7" w14:textId="77777777" w:rsidR="00DA1136" w:rsidRPr="00F83BE9" w:rsidRDefault="00DA1136" w:rsidP="0029196A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Staj değerlendirme sonuçları elektronik ortamda ilan edilmektedir.</w:t>
            </w:r>
          </w:p>
        </w:tc>
      </w:tr>
    </w:tbl>
    <w:p w14:paraId="0C76BB74" w14:textId="77777777" w:rsidR="00DA1136" w:rsidRDefault="00DA1136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42020105" w14:textId="77777777" w:rsidR="00DA1136" w:rsidRPr="00F83BE9" w:rsidRDefault="00DA1136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8"/>
        <w:gridCol w:w="1960"/>
      </w:tblGrid>
      <w:tr w:rsidR="00F83BE9" w:rsidRPr="00F83BE9" w14:paraId="0180F82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DF947" w14:textId="77777777" w:rsidR="00660279" w:rsidRPr="00F83BE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F83BE9" w:rsidRPr="00F83BE9" w14:paraId="7DAFA07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BDB8F4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6D43FB" w14:textId="77777777" w:rsidR="00660279" w:rsidRPr="00F83BE9" w:rsidRDefault="00660279" w:rsidP="002A5CCB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</w:t>
            </w:r>
            <w:r w:rsidR="002A5CCB"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5C33C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KATKI YÜZDESİ</w:t>
            </w:r>
          </w:p>
        </w:tc>
      </w:tr>
      <w:tr w:rsidR="007E16B3" w:rsidRPr="00F83BE9" w14:paraId="636CDFEC" w14:textId="77777777" w:rsidTr="00A94A3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AC2D54" w14:textId="77777777" w:rsidR="007E16B3" w:rsidRPr="00437644" w:rsidRDefault="00DA1136" w:rsidP="00147A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Staj raporu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53D498" w14:textId="77777777" w:rsidR="007E16B3" w:rsidRPr="00F83BE9" w:rsidRDefault="007E16B3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0FA655" w14:textId="77777777" w:rsidR="007E16B3" w:rsidRPr="00F83BE9" w:rsidRDefault="00DA1136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40</w:t>
            </w:r>
          </w:p>
        </w:tc>
      </w:tr>
      <w:tr w:rsidR="007E16B3" w:rsidRPr="00F83BE9" w14:paraId="270B394D" w14:textId="77777777" w:rsidTr="00A94A3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D740CA" w14:textId="77777777" w:rsidR="007E16B3" w:rsidRPr="00437644" w:rsidRDefault="00DA1136" w:rsidP="00147A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Staj sunumu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DD8056" w14:textId="77777777" w:rsidR="007E16B3" w:rsidRPr="00F83BE9" w:rsidRDefault="00DA1136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916638" w14:textId="77777777" w:rsidR="007E16B3" w:rsidRPr="00F83BE9" w:rsidRDefault="00DA1136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7E16B3" w:rsidRPr="00F83BE9" w14:paraId="0B4348F5" w14:textId="77777777" w:rsidTr="00A94A3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A21955" w14:textId="77777777" w:rsidR="007E16B3" w:rsidRPr="00437644" w:rsidRDefault="00DA1136" w:rsidP="00147A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Staj amirinin öğrenciyi değerlendirmesi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2D455" w14:textId="77777777" w:rsidR="007E16B3" w:rsidRPr="00F83BE9" w:rsidRDefault="00DA1136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887D7F" w14:textId="77777777" w:rsidR="007E16B3" w:rsidRPr="00F83BE9" w:rsidRDefault="007E16B3" w:rsidP="00B8524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tr-TR"/>
              </w:rPr>
              <w:t>4</w:t>
            </w:r>
            <w:r w:rsidRPr="00F83BE9">
              <w:rPr>
                <w:rFonts w:ascii="Verdana" w:eastAsia="Times New Roman" w:hAnsi="Verdana" w:cs="Times New Roman"/>
                <w:bCs/>
                <w:sz w:val="18"/>
                <w:szCs w:val="18"/>
                <w:lang w:eastAsia="tr-TR"/>
              </w:rPr>
              <w:t>0</w:t>
            </w:r>
          </w:p>
        </w:tc>
      </w:tr>
      <w:tr w:rsidR="00F83BE9" w:rsidRPr="00F83BE9" w14:paraId="7EB863D5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528DFC" w14:textId="77777777" w:rsidR="00427C58" w:rsidRPr="00F83BE9" w:rsidRDefault="00427C58" w:rsidP="00007E2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1DD21E" w14:textId="77777777" w:rsidR="00427C58" w:rsidRPr="00F83BE9" w:rsidRDefault="00427C5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28D02" w14:textId="77777777" w:rsidR="00427C58" w:rsidRPr="00F83BE9" w:rsidRDefault="00427C58" w:rsidP="000B6BB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100</w:t>
            </w:r>
          </w:p>
        </w:tc>
      </w:tr>
    </w:tbl>
    <w:p w14:paraId="02DAE7FB" w14:textId="77777777" w:rsidR="00427C58" w:rsidRPr="00F83BE9" w:rsidRDefault="00427C58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23023691" w14:textId="77777777" w:rsidR="000B6BB0" w:rsidRPr="00F83BE9" w:rsidRDefault="000B6BB0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F83BE9" w:rsidRPr="00F83BE9" w14:paraId="7F4C9868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F41CDD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000" w14:textId="77777777" w:rsidR="00660279" w:rsidRPr="00F83BE9" w:rsidRDefault="00DA1136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Zorunlu</w:t>
            </w:r>
            <w:r w:rsidR="00660279"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Ders</w:t>
            </w:r>
          </w:p>
        </w:tc>
      </w:tr>
    </w:tbl>
    <w:p w14:paraId="387FCA17" w14:textId="77777777" w:rsidR="00660279" w:rsidRPr="00F83BE9" w:rsidRDefault="00660279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19789505" w14:textId="77777777" w:rsidR="000B6BB0" w:rsidRPr="00F83BE9" w:rsidRDefault="000B6BB0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432"/>
        <w:gridCol w:w="579"/>
      </w:tblGrid>
      <w:tr w:rsidR="00F83BE9" w:rsidRPr="00F83BE9" w14:paraId="231340DF" w14:textId="77777777" w:rsidTr="00A241F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F9B14A" w14:textId="77777777" w:rsidR="00516375" w:rsidRPr="00F83BE9" w:rsidRDefault="00516375" w:rsidP="00A241F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tr-TR"/>
              </w:rPr>
              <w:t xml:space="preserve">DERSİN PROGRAM ÇIKTILARINA KATKISI </w:t>
            </w:r>
          </w:p>
        </w:tc>
      </w:tr>
      <w:tr w:rsidR="00F83BE9" w:rsidRPr="00F83BE9" w14:paraId="02E2773C" w14:textId="77777777" w:rsidTr="007C0DB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AC6E73" w14:textId="77777777" w:rsidR="00516375" w:rsidRPr="00DA1136" w:rsidRDefault="00516375" w:rsidP="00A241F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DA1136">
              <w:rPr>
                <w:rFonts w:ascii="Calibri" w:hAnsi="Calibri"/>
              </w:rPr>
              <w:t>No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15F789" w14:textId="77777777" w:rsidR="00516375" w:rsidRPr="00DA1136" w:rsidRDefault="00516375" w:rsidP="00A241F5">
            <w:pPr>
              <w:spacing w:after="0" w:line="240" w:lineRule="atLeast"/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Program Öğrenme Çıktıları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C620BB" w14:textId="77777777" w:rsidR="00516375" w:rsidRPr="00F83BE9" w:rsidRDefault="00516375" w:rsidP="00B8524A">
            <w:pPr>
              <w:spacing w:after="0" w:line="240" w:lineRule="atLeast"/>
              <w:jc w:val="center"/>
              <w:rPr>
                <w:rFonts w:ascii="Calibri" w:hAnsi="Calibri"/>
              </w:rPr>
            </w:pPr>
          </w:p>
        </w:tc>
      </w:tr>
      <w:tr w:rsidR="00F83BE9" w:rsidRPr="00F83BE9" w14:paraId="1839D995" w14:textId="77777777" w:rsidTr="007C0DB7">
        <w:trPr>
          <w:trHeight w:val="54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04EF58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1a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95EE5CD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Matematik, fen bilimleri ve ilgili mühendislik disiplinine özgü konularda yeterli bilgi birikimi;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A2CA5A" w14:textId="77777777" w:rsidR="00516375" w:rsidRPr="00F83BE9" w:rsidRDefault="00516375" w:rsidP="00767262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3BE9" w:rsidRPr="00F83BE9" w14:paraId="396BD704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5CD868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1b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AE6FF39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Bu alanlardaki kuramsal ve uygulamalı bilgileri, karmaşık mühendislik problemlerinde kullanabilme becerisi.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A07D9" w14:textId="77777777" w:rsidR="00516375" w:rsidRPr="00F83BE9" w:rsidRDefault="00516375" w:rsidP="00767262">
            <w:pPr>
              <w:spacing w:after="0"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3BE9" w:rsidRPr="00F83BE9" w14:paraId="594E8589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247D5B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2a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7EA0226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Karmaşık mühendislik problemlerini saptama, tanımlama, formüle etme ve çözme becerisi;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612979" w14:textId="77777777" w:rsidR="00B8524A" w:rsidRPr="00F83BE9" w:rsidRDefault="00B8524A" w:rsidP="00767262">
            <w:pPr>
              <w:spacing w:after="0" w:line="240" w:lineRule="atLeast"/>
              <w:jc w:val="center"/>
              <w:rPr>
                <w:rFonts w:ascii="Calibri" w:hAnsi="Calibri"/>
              </w:rPr>
            </w:pPr>
          </w:p>
          <w:p w14:paraId="2580CD3E" w14:textId="77777777" w:rsidR="00516375" w:rsidRPr="00F83BE9" w:rsidRDefault="00516375" w:rsidP="00767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3BE9" w:rsidRPr="00F83BE9" w14:paraId="0127AB4A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65B395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2b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CA73AAA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Bu amaçla uygun analiz ve modelleme yöntemlerini seçme ve uygulama becerisi.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8255EF" w14:textId="77777777" w:rsidR="00516375" w:rsidRPr="00F83BE9" w:rsidRDefault="00516375" w:rsidP="00767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3BE9" w:rsidRPr="00F83BE9" w14:paraId="2735DC9F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E2D3ED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3a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DE92515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Karmaşık bir sistemi, süreci, cihazı veya ürünü gerçekçi kısıtlar ve koşullar altında, belirli gereksinimleri karşılayacak şekilde tasarlama becerisi; 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4070D8" w14:textId="77777777" w:rsidR="00516375" w:rsidRPr="00F83BE9" w:rsidRDefault="00516375" w:rsidP="007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7C0DB7" w:rsidRPr="00F83BE9" w14:paraId="632B82A1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5D848B" w14:textId="77777777" w:rsidR="007C0DB7" w:rsidRPr="00DA1136" w:rsidRDefault="007C0DB7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3b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6B2BEF6" w14:textId="77777777" w:rsidR="007C0DB7" w:rsidRPr="00DA1136" w:rsidRDefault="007C0DB7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Bu amaçla modern tasarım yöntemlerini uygulama becerisi.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549D83" w14:textId="77777777" w:rsidR="007C0DB7" w:rsidRPr="006022F5" w:rsidRDefault="007C0DB7" w:rsidP="0076726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C0DB7" w:rsidRPr="00F83BE9" w14:paraId="0ECF7DA6" w14:textId="77777777" w:rsidTr="007C0DB7">
        <w:trPr>
          <w:trHeight w:val="76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3F44BD" w14:textId="77777777" w:rsidR="007C0DB7" w:rsidRPr="00DA1136" w:rsidRDefault="007C0DB7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lastRenderedPageBreak/>
              <w:t>4a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13CCFDD" w14:textId="1269FC79" w:rsidR="007C0DB7" w:rsidRPr="00DA1136" w:rsidRDefault="007C0DB7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Mühendislik uygulamalarında karşılaşılan karmaşık problemlerin analizi ve çözümü için gerekli olan modern teknik ve araçları seçme ve kullanma becerisi;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FF3CE2" w14:textId="77777777" w:rsidR="007C0DB7" w:rsidRPr="006022F5" w:rsidRDefault="007C0DB7" w:rsidP="0076726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7C0DB7" w:rsidRPr="00F83BE9" w14:paraId="17AE5275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141116" w14:textId="77777777" w:rsidR="007C0DB7" w:rsidRPr="00DA1136" w:rsidRDefault="007C0DB7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4b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21E05348" w14:textId="77777777" w:rsidR="007C0DB7" w:rsidRPr="00DA1136" w:rsidRDefault="007C0DB7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Bilişim teknolojilerini etkin bir şekilde kullanma becerisi.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E7C647" w14:textId="77777777" w:rsidR="007C0DB7" w:rsidRPr="006022F5" w:rsidRDefault="007C0DB7" w:rsidP="0076726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F83BE9" w:rsidRPr="00F83BE9" w14:paraId="652DAFF9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9E22FB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5a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EB0ADCE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Karmaşık mühendislik problemlerinin veya disipline özgü araştırma konularının incelenmesi için deney tasarlama becerisi, 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08A1A3" w14:textId="77777777" w:rsidR="00516375" w:rsidRPr="00F83BE9" w:rsidRDefault="00516375" w:rsidP="00767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83BE9" w:rsidRPr="00F83BE9" w14:paraId="0CF1893D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C4C16B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5b</w:t>
            </w:r>
          </w:p>
        </w:tc>
        <w:tc>
          <w:tcPr>
            <w:tcW w:w="4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2B3CF72B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Deney yapma,  veri toplama, sonuçları analiz etme ve yorumlama becerisi.</w:t>
            </w:r>
          </w:p>
        </w:tc>
        <w:tc>
          <w:tcPr>
            <w:tcW w:w="3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E30988" w14:textId="77777777" w:rsidR="00516375" w:rsidRPr="00F83BE9" w:rsidRDefault="00516375" w:rsidP="007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F83BE9" w:rsidRPr="00F83BE9" w14:paraId="06DC4F6A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2AB30B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6a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6236437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Disiplin içi takımlarda etkin biçimde çalışabilme becerisi;</w:t>
            </w:r>
          </w:p>
        </w:tc>
        <w:tc>
          <w:tcPr>
            <w:tcW w:w="31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88D29" w14:textId="77777777" w:rsidR="00516375" w:rsidRPr="00F83BE9" w:rsidRDefault="00516375" w:rsidP="007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</w:tr>
      <w:tr w:rsidR="00F83BE9" w:rsidRPr="00F83BE9" w14:paraId="7BE09BFC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DF502D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6b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2E13B0CE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Çok disiplinli takımlarda etkin biçimde çalışabilme becerisi; 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729C3D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7DF11074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CD0BDA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6c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F4CAD65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Bireysel çalışma becerisi.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A4D7A0" w14:textId="77777777" w:rsidR="00516375" w:rsidRPr="00F83BE9" w:rsidRDefault="00516375" w:rsidP="00767262">
            <w:pPr>
              <w:spacing w:after="0" w:line="240" w:lineRule="atLeast"/>
              <w:jc w:val="center"/>
              <w:rPr>
                <w:rFonts w:ascii="Calibri" w:hAnsi="Calibri"/>
              </w:rPr>
            </w:pPr>
          </w:p>
        </w:tc>
      </w:tr>
      <w:tr w:rsidR="00F83BE9" w:rsidRPr="00F83BE9" w14:paraId="6C43DF96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1131BF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7a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2AE2CC0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Türkçe sözlü ve yazılı etkin iletişim kurma becerisi; 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F79CB7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0479E667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E565CC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7b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57EF098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En az bir yabancı dil bilgisi; 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E0B483" w14:textId="77777777" w:rsidR="00516375" w:rsidRPr="00F83BE9" w:rsidRDefault="0079159E" w:rsidP="00767262">
            <w:pPr>
              <w:jc w:val="center"/>
              <w:rPr>
                <w:rFonts w:ascii="Calibri" w:hAnsi="Calibri"/>
                <w:b/>
                <w:bCs/>
              </w:rPr>
            </w:pPr>
            <w:r w:rsidRPr="00F83BE9">
              <w:rPr>
                <w:rFonts w:ascii="Calibri" w:hAnsi="Calibri"/>
              </w:rPr>
              <w:t>√</w:t>
            </w:r>
          </w:p>
        </w:tc>
      </w:tr>
      <w:tr w:rsidR="00F83BE9" w:rsidRPr="00F83BE9" w14:paraId="2DE736D2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88A49B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7c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C1FA813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Etkin rapor yazma ve yazılı raporları anlama, tasarım ve üretim raporları hazırlayabilme becerisi,  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7FAB9C" w14:textId="77777777" w:rsidR="00516375" w:rsidRPr="00F83BE9" w:rsidRDefault="0079159E" w:rsidP="00767262">
            <w:pPr>
              <w:jc w:val="center"/>
              <w:rPr>
                <w:rFonts w:ascii="Calibri" w:hAnsi="Calibri"/>
                <w:b/>
                <w:bCs/>
              </w:rPr>
            </w:pPr>
            <w:r w:rsidRPr="00F83BE9">
              <w:rPr>
                <w:rFonts w:ascii="Calibri" w:hAnsi="Calibri"/>
              </w:rPr>
              <w:t>√</w:t>
            </w:r>
          </w:p>
        </w:tc>
      </w:tr>
      <w:tr w:rsidR="00F83BE9" w:rsidRPr="00F83BE9" w14:paraId="6C3293CD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2EE424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7d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3F3085B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 xml:space="preserve">Etkin sunum yapabilme becerisi, 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944547" w14:textId="77777777" w:rsidR="00516375" w:rsidRPr="00F83BE9" w:rsidRDefault="0079159E" w:rsidP="00767262">
            <w:pPr>
              <w:jc w:val="center"/>
              <w:rPr>
                <w:rFonts w:ascii="Calibri" w:hAnsi="Calibri"/>
                <w:b/>
                <w:bCs/>
              </w:rPr>
            </w:pPr>
            <w:r w:rsidRPr="00F83BE9">
              <w:rPr>
                <w:rFonts w:ascii="Calibri" w:hAnsi="Calibri"/>
              </w:rPr>
              <w:t>√</w:t>
            </w:r>
          </w:p>
        </w:tc>
      </w:tr>
      <w:tr w:rsidR="00F83BE9" w:rsidRPr="00F83BE9" w14:paraId="59E1452D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5D0599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7e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AACAE99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Açık ve anlaşılır talimat verme ve alma becerisi.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B312B2" w14:textId="77777777" w:rsidR="00516375" w:rsidRPr="00F83BE9" w:rsidRDefault="00DA1136" w:rsidP="00767262">
            <w:pPr>
              <w:jc w:val="center"/>
              <w:rPr>
                <w:rFonts w:ascii="Calibri" w:hAnsi="Calibri"/>
                <w:b/>
                <w:bCs/>
              </w:rPr>
            </w:pPr>
            <w:r w:rsidRPr="00F83BE9">
              <w:rPr>
                <w:rFonts w:ascii="Calibri" w:hAnsi="Calibri"/>
              </w:rPr>
              <w:t>√</w:t>
            </w:r>
          </w:p>
        </w:tc>
      </w:tr>
      <w:tr w:rsidR="00F83BE9" w:rsidRPr="00F83BE9" w14:paraId="319EBBD3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27BBC5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8a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95B480A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Yaşam boyu öğrenmenin gerekliliği bilinci; bilim ve teknolojideki gelişmeleri izleme ve kendini sürekli yenileme becerisi,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E76871" w14:textId="77777777" w:rsidR="00516375" w:rsidRPr="00F83BE9" w:rsidRDefault="00DA1136" w:rsidP="00767262">
            <w:pPr>
              <w:jc w:val="center"/>
              <w:rPr>
                <w:rFonts w:ascii="Calibri" w:hAnsi="Calibri"/>
                <w:b/>
                <w:bCs/>
              </w:rPr>
            </w:pPr>
            <w:r w:rsidRPr="00F83BE9">
              <w:rPr>
                <w:rFonts w:ascii="Calibri" w:hAnsi="Calibri"/>
              </w:rPr>
              <w:t>√</w:t>
            </w:r>
          </w:p>
        </w:tc>
      </w:tr>
      <w:tr w:rsidR="00F83BE9" w:rsidRPr="00F83BE9" w14:paraId="33966346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986266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8b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E03A73D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Bilgiye erişebilme becerisi</w:t>
            </w:r>
            <w:r w:rsidR="009A4594" w:rsidRPr="00DA1136">
              <w:rPr>
                <w:rFonts w:ascii="Calibri" w:hAnsi="Calibri"/>
              </w:rPr>
              <w:t>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33B43D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70369DF8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6B497A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9a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DEE8704" w14:textId="77777777" w:rsidR="00516375" w:rsidRPr="00DA1136" w:rsidRDefault="00516375" w:rsidP="009A4594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Etik ilkelerine uygun davranma, mesleki ve etik sorumluluk bilinci</w:t>
            </w:r>
            <w:r w:rsidR="009A4594" w:rsidRPr="00DA1136">
              <w:rPr>
                <w:rFonts w:ascii="Calibri" w:hAnsi="Calibri"/>
              </w:rPr>
              <w:t>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BE790C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60C2F2D2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572069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9b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835CF1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Mühendislik uygulamalarında kullanılan standartlar hakkında bilgi.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91930A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07E5C8A8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EA5CCC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10a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6F6D747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Proje yönetimi, risk yönetimi ve değ</w:t>
            </w:r>
            <w:r w:rsidR="009A4594" w:rsidRPr="00DA1136">
              <w:rPr>
                <w:rFonts w:ascii="Calibri" w:hAnsi="Calibri"/>
              </w:rPr>
              <w:t>işiklik yönetimi hakkında bilgi.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AD781D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59C6CD08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4F7986" w14:textId="77777777" w:rsidR="00516375" w:rsidRPr="00DA1136" w:rsidRDefault="00516375" w:rsidP="00A241F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</w:p>
          <w:p w14:paraId="24F5CEC4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10b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509FAD1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Girişimcilik ve ye</w:t>
            </w:r>
            <w:r w:rsidR="009A4594" w:rsidRPr="00DA1136">
              <w:rPr>
                <w:rFonts w:ascii="Calibri" w:hAnsi="Calibri"/>
              </w:rPr>
              <w:t>nilikçilik hakkında farkındalık.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E7CD95" w14:textId="77777777" w:rsidR="00516375" w:rsidRPr="00F83BE9" w:rsidRDefault="00516375" w:rsidP="0076726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1E2816D2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B48825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10c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AD7BDEC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Sürdürülebilir kalkınma hakkında bilgi.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9DCF58" w14:textId="77777777" w:rsidR="00516375" w:rsidRPr="00F83BE9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57B349CB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004472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11a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C4E7356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Mühendislik uygulamalarının evrensel ve toplumsal boyutlarda sağlık, çevre ve güvenlik üzerindeki etkileri hakkında bilgi,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AB88FE" w14:textId="77777777" w:rsidR="00516375" w:rsidRPr="00F83BE9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0A26A16B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22E291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11b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95A84C8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Çağın mühendislik alanına ya</w:t>
            </w:r>
            <w:r w:rsidR="009A4594" w:rsidRPr="00DA1136">
              <w:rPr>
                <w:rFonts w:ascii="Calibri" w:hAnsi="Calibri"/>
              </w:rPr>
              <w:t>nsıyan sorunları hakkında bilgi.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A4B7A9" w14:textId="77777777" w:rsidR="00516375" w:rsidRPr="00F83BE9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61E73D1A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0B433E" w14:textId="77777777" w:rsidR="00516375" w:rsidRPr="00DA1136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lastRenderedPageBreak/>
              <w:t>11c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561F4BEF" w14:textId="77777777" w:rsidR="00516375" w:rsidRPr="00DA1136" w:rsidRDefault="00516375" w:rsidP="00A241F5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Mühendislik çözümlerinin hukuksal sonuçları konusunda farkındalık.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B0E253" w14:textId="77777777" w:rsidR="00516375" w:rsidRPr="00F83BE9" w:rsidRDefault="00516375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0629424D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1FFC10" w14:textId="77777777" w:rsidR="006B6C41" w:rsidRPr="00DA1136" w:rsidRDefault="006B6C41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431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0915E80E" w14:textId="77777777" w:rsidR="0095219A" w:rsidRPr="00DA1136" w:rsidRDefault="006B6C41" w:rsidP="0095219A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İş alma</w:t>
            </w:r>
            <w:r w:rsidR="007A00B6" w:rsidRPr="00DA1136">
              <w:rPr>
                <w:rFonts w:ascii="Calibri" w:hAnsi="Calibri"/>
              </w:rPr>
              <w:t xml:space="preserve"> süreci</w:t>
            </w:r>
            <w:r w:rsidRPr="00DA1136">
              <w:rPr>
                <w:rFonts w:ascii="Calibri" w:hAnsi="Calibri"/>
              </w:rPr>
              <w:t xml:space="preserve"> ve </w:t>
            </w:r>
            <w:r w:rsidR="007A00B6" w:rsidRPr="00DA1136">
              <w:rPr>
                <w:rFonts w:ascii="Calibri" w:hAnsi="Calibri"/>
              </w:rPr>
              <w:t xml:space="preserve">ihale </w:t>
            </w:r>
            <w:r w:rsidR="0095219A" w:rsidRPr="00DA1136">
              <w:rPr>
                <w:rFonts w:ascii="Calibri" w:hAnsi="Calibri"/>
              </w:rPr>
              <w:t xml:space="preserve">usülleri </w:t>
            </w:r>
            <w:r w:rsidRPr="00DA1136">
              <w:rPr>
                <w:rFonts w:ascii="Calibri" w:hAnsi="Calibri"/>
              </w:rPr>
              <w:t>hakkında bilgi.</w:t>
            </w:r>
          </w:p>
        </w:tc>
        <w:tc>
          <w:tcPr>
            <w:tcW w:w="311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74067A" w14:textId="77777777" w:rsidR="006B6C41" w:rsidRPr="00F83BE9" w:rsidRDefault="006B6C41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83BE9" w:rsidRPr="00F83BE9" w14:paraId="6EB39BE7" w14:textId="77777777" w:rsidTr="007C0DB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E13E7D" w14:textId="77777777" w:rsidR="006B6C41" w:rsidRPr="00DA1136" w:rsidRDefault="006B6C41" w:rsidP="00A241F5">
            <w:pPr>
              <w:jc w:val="center"/>
              <w:rPr>
                <w:rFonts w:ascii="Calibri" w:hAnsi="Calibri"/>
                <w:b/>
                <w:bCs/>
              </w:rPr>
            </w:pPr>
            <w:r w:rsidRPr="00DA1136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431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7273C4C" w14:textId="77777777" w:rsidR="0095219A" w:rsidRPr="00DA1136" w:rsidRDefault="007A00B6" w:rsidP="0095219A">
            <w:pPr>
              <w:rPr>
                <w:rFonts w:ascii="Calibri" w:hAnsi="Calibri"/>
              </w:rPr>
            </w:pPr>
            <w:r w:rsidRPr="00DA1136">
              <w:rPr>
                <w:rFonts w:ascii="Calibri" w:hAnsi="Calibri"/>
              </w:rPr>
              <w:t>T</w:t>
            </w:r>
            <w:r w:rsidR="006B6C41" w:rsidRPr="00DA1136">
              <w:rPr>
                <w:rFonts w:ascii="Calibri" w:hAnsi="Calibri"/>
              </w:rPr>
              <w:t xml:space="preserve">asarım yapan ve inşaatı gerçekleştiren tarafların birbirleri ile </w:t>
            </w:r>
            <w:r w:rsidR="0095219A" w:rsidRPr="00DA1136">
              <w:rPr>
                <w:rFonts w:ascii="Calibri" w:hAnsi="Calibri"/>
              </w:rPr>
              <w:t>etkileşimleri hakkında bilgi.</w:t>
            </w:r>
          </w:p>
        </w:tc>
        <w:tc>
          <w:tcPr>
            <w:tcW w:w="311" w:type="pct"/>
            <w:tcBorders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40DEE3" w14:textId="77777777" w:rsidR="006B6C41" w:rsidRPr="00F83BE9" w:rsidRDefault="006B6C41" w:rsidP="00A241F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7B70ED44" w14:textId="77777777" w:rsidR="00516375" w:rsidRPr="00F83BE9" w:rsidRDefault="00516375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364B4FC0" w14:textId="77777777" w:rsidR="000B6BB0" w:rsidRPr="00F83BE9" w:rsidRDefault="000B6BB0" w:rsidP="00660279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884"/>
        <w:gridCol w:w="816"/>
        <w:gridCol w:w="959"/>
      </w:tblGrid>
      <w:tr w:rsidR="00F83BE9" w:rsidRPr="00F83BE9" w14:paraId="5210FF5F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3F50F2" w14:textId="77777777" w:rsidR="00660279" w:rsidRPr="00F83BE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F83BE9" w:rsidRPr="00F83BE9" w14:paraId="6291DDBB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21C6D6" w14:textId="77777777" w:rsidR="00660279" w:rsidRPr="00F83BE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D60318" w14:textId="77777777" w:rsidR="00660279" w:rsidRPr="00F83BE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41733B" w14:textId="77777777" w:rsidR="00660279" w:rsidRPr="00F83BE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Süresi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EE6B28" w14:textId="77777777" w:rsidR="00660279" w:rsidRPr="00F83BE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Toplam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İş Yükü</w:t>
            </w:r>
            <w:r w:rsidRPr="00F83BE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7E16B3" w:rsidRPr="00F83BE9" w14:paraId="35A5236C" w14:textId="77777777" w:rsidTr="00147A9F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F4470C" w14:textId="77777777" w:rsidR="007E16B3" w:rsidRPr="00F83BE9" w:rsidRDefault="00767262" w:rsidP="00A25D70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Staj raporunun hazırlanması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bottom"/>
          </w:tcPr>
          <w:p w14:paraId="0656515C" w14:textId="77777777" w:rsidR="007E16B3" w:rsidRPr="00437644" w:rsidRDefault="00767262" w:rsidP="007E16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bottom"/>
          </w:tcPr>
          <w:p w14:paraId="387BDA2A" w14:textId="77777777" w:rsidR="007E16B3" w:rsidRPr="00437644" w:rsidRDefault="00767262" w:rsidP="00147A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bottom"/>
          </w:tcPr>
          <w:p w14:paraId="026D4964" w14:textId="77777777" w:rsidR="007E16B3" w:rsidRPr="00437644" w:rsidRDefault="00767262" w:rsidP="00147A9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</w:tr>
      <w:tr w:rsidR="007E16B3" w:rsidRPr="00F83BE9" w14:paraId="63F0ABAB" w14:textId="77777777" w:rsidTr="000B6BB0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4CB284" w14:textId="77777777" w:rsidR="007E16B3" w:rsidRPr="00F83BE9" w:rsidRDefault="00767262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Sözlü 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6938FC" w14:textId="77777777" w:rsidR="007E16B3" w:rsidRPr="00437644" w:rsidRDefault="00767262" w:rsidP="007E16B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BBFCE1" w14:textId="77777777" w:rsidR="007E16B3" w:rsidRPr="00437644" w:rsidRDefault="00767262" w:rsidP="00147A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E11BB4" w14:textId="77777777" w:rsidR="007E16B3" w:rsidRPr="00437644" w:rsidRDefault="00767262" w:rsidP="00147A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83BE9" w:rsidRPr="00F83BE9" w14:paraId="02581F15" w14:textId="77777777" w:rsidTr="000B6BB0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F6B2E3" w14:textId="77777777" w:rsidR="00B37078" w:rsidRPr="00F83BE9" w:rsidRDefault="00B37078" w:rsidP="00007E2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397A4A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156231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64CEA3" w14:textId="77777777" w:rsidR="00B37078" w:rsidRPr="00F83BE9" w:rsidRDefault="00767262" w:rsidP="007E16B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F83BE9" w:rsidRPr="00F83BE9" w14:paraId="5F394CAF" w14:textId="77777777" w:rsidTr="000B6BB0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AD1045" w14:textId="77777777" w:rsidR="00B37078" w:rsidRPr="00F83BE9" w:rsidRDefault="00B37078" w:rsidP="00007E2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55DDEA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2F4958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1D7C60" w14:textId="77777777" w:rsidR="00B37078" w:rsidRPr="00F83BE9" w:rsidRDefault="00767262" w:rsidP="007E16B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83BE9" w:rsidRPr="00F83BE9" w14:paraId="77588476" w14:textId="77777777" w:rsidTr="000B6BB0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3FBF4D" w14:textId="77777777" w:rsidR="00B37078" w:rsidRPr="00F83BE9" w:rsidRDefault="00B37078" w:rsidP="00007E2A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83BE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9AABC4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BC39EC" w14:textId="77777777" w:rsidR="00B37078" w:rsidRPr="00F83BE9" w:rsidRDefault="00B37078" w:rsidP="00A241F5">
            <w:pPr>
              <w:spacing w:after="0" w:line="256" w:lineRule="atLeast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06E3A8" w14:textId="77777777" w:rsidR="00B37078" w:rsidRPr="00F83BE9" w:rsidRDefault="00767262" w:rsidP="00A241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19DE9A4E" w14:textId="77777777" w:rsidR="001644A8" w:rsidRPr="00F83BE9" w:rsidRDefault="001644A8" w:rsidP="00DC2AC0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F83BE9" w:rsidRPr="00F83BE9" w14:paraId="616EA702" w14:textId="77777777" w:rsidTr="00A241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D26A7F" w14:textId="77777777" w:rsidR="00400521" w:rsidRPr="00F83BE9" w:rsidRDefault="007C0DB7" w:rsidP="00400521">
            <w:pPr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  <w:r>
              <w:t>Formu hazırlayan kişi</w:t>
            </w:r>
            <w:r w:rsidR="00400521" w:rsidRPr="00F83BE9">
              <w:t xml:space="preserve">: </w:t>
            </w:r>
            <w:r w:rsidR="00B8524A" w:rsidRPr="00F83BE9">
              <w:t xml:space="preserve"> </w:t>
            </w:r>
            <w:r>
              <w:t xml:space="preserve">Dr. Öğr. Üy. </w:t>
            </w:r>
            <w:r w:rsidR="00B8524A" w:rsidRPr="00F83BE9">
              <w:t>M. Adil AKGÜL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4C3A8B" w14:textId="53DC2E1A" w:rsidR="00400521" w:rsidRPr="00F83BE9" w:rsidRDefault="00400521" w:rsidP="00767262">
            <w:pPr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  <w:r w:rsidRPr="00F83BE9">
              <w:t>Hazırlama tarihi:</w:t>
            </w:r>
            <w:r w:rsidR="00767262">
              <w:t xml:space="preserve"> 04</w:t>
            </w:r>
            <w:r w:rsidR="00B8524A" w:rsidRPr="00F83BE9">
              <w:t>.</w:t>
            </w:r>
            <w:r w:rsidR="00367C99">
              <w:t>02</w:t>
            </w:r>
            <w:r w:rsidR="00B8524A" w:rsidRPr="00F83BE9">
              <w:t>.20</w:t>
            </w:r>
            <w:r w:rsidR="00367C99">
              <w:t>21</w:t>
            </w:r>
          </w:p>
        </w:tc>
      </w:tr>
    </w:tbl>
    <w:p w14:paraId="6D09E0A0" w14:textId="77777777" w:rsidR="00400521" w:rsidRPr="00F83BE9" w:rsidRDefault="00400521" w:rsidP="00DC2AC0"/>
    <w:sectPr w:rsidR="00400521" w:rsidRPr="00F83BE9" w:rsidSect="00DC2AC0">
      <w:headerReference w:type="default" r:id="rId8"/>
      <w:footerReference w:type="even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F163" w14:textId="77777777" w:rsidR="007461A8" w:rsidRDefault="007461A8" w:rsidP="008F1665">
      <w:pPr>
        <w:spacing w:after="0" w:line="240" w:lineRule="auto"/>
      </w:pPr>
      <w:r>
        <w:separator/>
      </w:r>
    </w:p>
  </w:endnote>
  <w:endnote w:type="continuationSeparator" w:id="0">
    <w:p w14:paraId="061E3C32" w14:textId="77777777" w:rsidR="007461A8" w:rsidRDefault="007461A8" w:rsidP="008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2610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52538" w14:textId="77777777" w:rsidR="00257C76" w:rsidRDefault="00315676" w:rsidP="00A241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57C7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01C67C" w14:textId="77777777" w:rsidR="00257C76" w:rsidRDefault="0025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3657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86FC7" w14:textId="77777777" w:rsidR="00257C76" w:rsidRDefault="00315676" w:rsidP="00A241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57C7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4E4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84CE95" w14:textId="77777777" w:rsidR="00257C76" w:rsidRDefault="0025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4F4A" w14:textId="77777777" w:rsidR="007461A8" w:rsidRDefault="007461A8" w:rsidP="008F1665">
      <w:pPr>
        <w:spacing w:after="0" w:line="240" w:lineRule="auto"/>
      </w:pPr>
      <w:r>
        <w:separator/>
      </w:r>
    </w:p>
  </w:footnote>
  <w:footnote w:type="continuationSeparator" w:id="0">
    <w:p w14:paraId="76C8996A" w14:textId="77777777" w:rsidR="007461A8" w:rsidRDefault="007461A8" w:rsidP="008F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3" w:type="dxa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4157"/>
      <w:gridCol w:w="1022"/>
      <w:gridCol w:w="3174"/>
    </w:tblGrid>
    <w:tr w:rsidR="00257C76" w:rsidRPr="00464DC3" w14:paraId="5B9B24D3" w14:textId="77777777" w:rsidTr="00A241F5">
      <w:trPr>
        <w:jc w:val="center"/>
      </w:trPr>
      <w:tc>
        <w:tcPr>
          <w:tcW w:w="4157" w:type="dxa"/>
          <w:shd w:val="clear" w:color="auto" w:fill="auto"/>
          <w:tcFitText/>
          <w:vAlign w:val="center"/>
        </w:tcPr>
        <w:p w14:paraId="3AC27EC5" w14:textId="77777777" w:rsidR="00257C76" w:rsidRPr="00C07079" w:rsidRDefault="00257C76" w:rsidP="00C07079">
          <w:pPr>
            <w:spacing w:after="0"/>
            <w:jc w:val="center"/>
            <w:rPr>
              <w:rFonts w:ascii="Trebuchet MS" w:hAnsi="Trebuchet MS"/>
              <w:sz w:val="40"/>
              <w:szCs w:val="40"/>
            </w:rPr>
          </w:pPr>
          <w:r w:rsidRPr="00C07079">
            <w:rPr>
              <w:rFonts w:ascii="Trebuchet MS" w:hAnsi="Trebuchet MS"/>
              <w:spacing w:val="1"/>
              <w:w w:val="96"/>
              <w:sz w:val="40"/>
              <w:szCs w:val="40"/>
            </w:rPr>
            <w:t>YEDİTEPE ÜNİVERSİTES</w:t>
          </w:r>
          <w:r w:rsidRPr="00C07079">
            <w:rPr>
              <w:rFonts w:ascii="Trebuchet MS" w:hAnsi="Trebuchet MS"/>
              <w:spacing w:val="7"/>
              <w:w w:val="96"/>
              <w:sz w:val="40"/>
              <w:szCs w:val="40"/>
            </w:rPr>
            <w:t>İ</w:t>
          </w:r>
        </w:p>
        <w:p w14:paraId="52862AA6" w14:textId="77777777" w:rsidR="00257C76" w:rsidRPr="00747726" w:rsidRDefault="00257C76" w:rsidP="00C07079">
          <w:pPr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C07079">
            <w:rPr>
              <w:rFonts w:ascii="Trebuchet MS" w:hAnsi="Trebuchet MS"/>
              <w:b/>
              <w:spacing w:val="85"/>
              <w:sz w:val="20"/>
              <w:szCs w:val="20"/>
            </w:rPr>
            <w:t>MÜHENDİSLİK FAKÜLTES</w:t>
          </w:r>
          <w:r w:rsidRPr="00C07079">
            <w:rPr>
              <w:rFonts w:ascii="Trebuchet MS" w:hAnsi="Trebuchet MS"/>
              <w:b/>
              <w:spacing w:val="12"/>
              <w:sz w:val="20"/>
              <w:szCs w:val="20"/>
            </w:rPr>
            <w:t>İ</w:t>
          </w:r>
        </w:p>
      </w:tc>
      <w:tc>
        <w:tcPr>
          <w:tcW w:w="1022" w:type="dxa"/>
          <w:tcBorders>
            <w:left w:val="nil"/>
          </w:tcBorders>
          <w:shd w:val="clear" w:color="auto" w:fill="auto"/>
          <w:vAlign w:val="center"/>
        </w:tcPr>
        <w:p w14:paraId="001F0F68" w14:textId="77777777" w:rsidR="00257C76" w:rsidRPr="00747726" w:rsidRDefault="00257C76" w:rsidP="00C07079">
          <w:pPr>
            <w:jc w:val="center"/>
            <w:rPr>
              <w:rFonts w:ascii="Trebuchet MS" w:hAnsi="Trebuchet MS"/>
              <w:sz w:val="28"/>
              <w:szCs w:val="28"/>
            </w:rPr>
          </w:pPr>
          <w:r w:rsidRPr="00747726">
            <w:rPr>
              <w:rFonts w:ascii="Trebuchet MS" w:hAnsi="Trebuchet MS"/>
              <w:noProof/>
              <w:sz w:val="28"/>
              <w:szCs w:val="28"/>
              <w:lang w:val="en-US"/>
            </w:rPr>
            <w:drawing>
              <wp:inline distT="0" distB="0" distL="0" distR="0" wp14:anchorId="67F3C3DF" wp14:editId="0DAE205A">
                <wp:extent cx="576580" cy="487045"/>
                <wp:effectExtent l="0" t="0" r="0" b="0"/>
                <wp:docPr id="1" name="Picture 1" descr="3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b"/>
                        <pic:cNvPicPr>
                          <a:picLocks/>
                        </pic:cNvPicPr>
                      </pic:nvPicPr>
                      <pic:blipFill>
                        <a:blip r:embed="rId1">
                          <a:lum bright="20000" contrast="-2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shd w:val="clear" w:color="auto" w:fill="auto"/>
          <w:vAlign w:val="center"/>
        </w:tcPr>
        <w:p w14:paraId="429EA7E0" w14:textId="77777777" w:rsidR="00257C76" w:rsidRPr="00464DC3" w:rsidRDefault="00257C76" w:rsidP="00C74463">
          <w:pPr>
            <w:ind w:left="-551"/>
            <w:jc w:val="right"/>
            <w:rPr>
              <w:rFonts w:ascii="Trebuchet MS" w:hAnsi="Trebuchet MS"/>
              <w:sz w:val="28"/>
              <w:szCs w:val="28"/>
            </w:rPr>
          </w:pPr>
          <w:r>
            <w:rPr>
              <w:rFonts w:ascii="Trebuchet MS" w:hAnsi="Trebuchet MS"/>
              <w:sz w:val="24"/>
              <w:szCs w:val="24"/>
            </w:rPr>
            <w:t xml:space="preserve">DERSTANITIM FORMU </w:t>
          </w:r>
        </w:p>
      </w:tc>
    </w:tr>
  </w:tbl>
  <w:p w14:paraId="69E0A2D1" w14:textId="77777777" w:rsidR="00257C76" w:rsidRDefault="00257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B99"/>
    <w:multiLevelType w:val="hybridMultilevel"/>
    <w:tmpl w:val="A338057C"/>
    <w:lvl w:ilvl="0" w:tplc="83BC3D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4AF"/>
    <w:multiLevelType w:val="hybridMultilevel"/>
    <w:tmpl w:val="39F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F05"/>
    <w:multiLevelType w:val="hybridMultilevel"/>
    <w:tmpl w:val="4BD0E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698C"/>
    <w:multiLevelType w:val="hybridMultilevel"/>
    <w:tmpl w:val="47D659F4"/>
    <w:lvl w:ilvl="0" w:tplc="CC14B4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0MDM3MDAxM7M0NDZR0lEKTi0uzszPAykwqgUAP9pHRCwAAAA="/>
  </w:docVars>
  <w:rsids>
    <w:rsidRoot w:val="00660279"/>
    <w:rsid w:val="00002C6E"/>
    <w:rsid w:val="00002DE6"/>
    <w:rsid w:val="00007E2A"/>
    <w:rsid w:val="000202DD"/>
    <w:rsid w:val="00023F36"/>
    <w:rsid w:val="00064386"/>
    <w:rsid w:val="00070606"/>
    <w:rsid w:val="00070CCC"/>
    <w:rsid w:val="00074037"/>
    <w:rsid w:val="00095C79"/>
    <w:rsid w:val="00095F86"/>
    <w:rsid w:val="000A0B09"/>
    <w:rsid w:val="000A6E36"/>
    <w:rsid w:val="000A79BA"/>
    <w:rsid w:val="000B306B"/>
    <w:rsid w:val="000B3B0E"/>
    <w:rsid w:val="000B6BB0"/>
    <w:rsid w:val="000E6830"/>
    <w:rsid w:val="000F7D6C"/>
    <w:rsid w:val="00114E42"/>
    <w:rsid w:val="001162E4"/>
    <w:rsid w:val="00122890"/>
    <w:rsid w:val="00147A9F"/>
    <w:rsid w:val="001644A8"/>
    <w:rsid w:val="00167F05"/>
    <w:rsid w:val="001809A4"/>
    <w:rsid w:val="001A78F9"/>
    <w:rsid w:val="001F559B"/>
    <w:rsid w:val="00210572"/>
    <w:rsid w:val="002376C5"/>
    <w:rsid w:val="002452E8"/>
    <w:rsid w:val="002542C3"/>
    <w:rsid w:val="002543D7"/>
    <w:rsid w:val="0025579A"/>
    <w:rsid w:val="00257C76"/>
    <w:rsid w:val="00267807"/>
    <w:rsid w:val="0027513D"/>
    <w:rsid w:val="002A5CCB"/>
    <w:rsid w:val="00315676"/>
    <w:rsid w:val="00330385"/>
    <w:rsid w:val="00330EAB"/>
    <w:rsid w:val="00331488"/>
    <w:rsid w:val="003532E7"/>
    <w:rsid w:val="00356C8A"/>
    <w:rsid w:val="00366276"/>
    <w:rsid w:val="00367C99"/>
    <w:rsid w:val="00375E1F"/>
    <w:rsid w:val="00376E3D"/>
    <w:rsid w:val="00387C61"/>
    <w:rsid w:val="003B011B"/>
    <w:rsid w:val="003B0407"/>
    <w:rsid w:val="003B09B5"/>
    <w:rsid w:val="003C1F52"/>
    <w:rsid w:val="003C6C90"/>
    <w:rsid w:val="003E3C72"/>
    <w:rsid w:val="003F09E0"/>
    <w:rsid w:val="00400521"/>
    <w:rsid w:val="00403235"/>
    <w:rsid w:val="00415FDB"/>
    <w:rsid w:val="00427C58"/>
    <w:rsid w:val="00433A28"/>
    <w:rsid w:val="004413E9"/>
    <w:rsid w:val="00443546"/>
    <w:rsid w:val="004452E7"/>
    <w:rsid w:val="00450892"/>
    <w:rsid w:val="00451EE4"/>
    <w:rsid w:val="004524D6"/>
    <w:rsid w:val="00471184"/>
    <w:rsid w:val="004A1031"/>
    <w:rsid w:val="004A6A21"/>
    <w:rsid w:val="004E0769"/>
    <w:rsid w:val="004F1909"/>
    <w:rsid w:val="00516375"/>
    <w:rsid w:val="00536A2C"/>
    <w:rsid w:val="005554B5"/>
    <w:rsid w:val="00564C7B"/>
    <w:rsid w:val="005771A8"/>
    <w:rsid w:val="005B714B"/>
    <w:rsid w:val="005C7B20"/>
    <w:rsid w:val="005D20DA"/>
    <w:rsid w:val="006100D9"/>
    <w:rsid w:val="00620E53"/>
    <w:rsid w:val="0062210B"/>
    <w:rsid w:val="00625266"/>
    <w:rsid w:val="006276BC"/>
    <w:rsid w:val="00655528"/>
    <w:rsid w:val="00660279"/>
    <w:rsid w:val="00681EC5"/>
    <w:rsid w:val="006A047A"/>
    <w:rsid w:val="006A5F61"/>
    <w:rsid w:val="006B66C8"/>
    <w:rsid w:val="006B6C41"/>
    <w:rsid w:val="006C59D5"/>
    <w:rsid w:val="006D7673"/>
    <w:rsid w:val="006E6FDC"/>
    <w:rsid w:val="006F32DC"/>
    <w:rsid w:val="0072497E"/>
    <w:rsid w:val="007461A8"/>
    <w:rsid w:val="00751CFC"/>
    <w:rsid w:val="0075569D"/>
    <w:rsid w:val="0076665D"/>
    <w:rsid w:val="00767262"/>
    <w:rsid w:val="00776B0A"/>
    <w:rsid w:val="0079159E"/>
    <w:rsid w:val="007A00B6"/>
    <w:rsid w:val="007A21D4"/>
    <w:rsid w:val="007A254E"/>
    <w:rsid w:val="007A5B75"/>
    <w:rsid w:val="007A6345"/>
    <w:rsid w:val="007B1BF2"/>
    <w:rsid w:val="007C0DB7"/>
    <w:rsid w:val="007C586D"/>
    <w:rsid w:val="007D196B"/>
    <w:rsid w:val="007E16B3"/>
    <w:rsid w:val="007E42ED"/>
    <w:rsid w:val="007F0B1E"/>
    <w:rsid w:val="007F7A2C"/>
    <w:rsid w:val="008110DE"/>
    <w:rsid w:val="00814D5D"/>
    <w:rsid w:val="00814D6A"/>
    <w:rsid w:val="00816DA0"/>
    <w:rsid w:val="0082745B"/>
    <w:rsid w:val="00833A0F"/>
    <w:rsid w:val="0084530E"/>
    <w:rsid w:val="008502F5"/>
    <w:rsid w:val="00852372"/>
    <w:rsid w:val="00852E5D"/>
    <w:rsid w:val="00854ACA"/>
    <w:rsid w:val="008836E4"/>
    <w:rsid w:val="008A0AFA"/>
    <w:rsid w:val="008A1B6F"/>
    <w:rsid w:val="008A71B8"/>
    <w:rsid w:val="008A7CEB"/>
    <w:rsid w:val="008E11D1"/>
    <w:rsid w:val="008F1665"/>
    <w:rsid w:val="00900CF4"/>
    <w:rsid w:val="00906D54"/>
    <w:rsid w:val="00915D34"/>
    <w:rsid w:val="009176A7"/>
    <w:rsid w:val="00923C6A"/>
    <w:rsid w:val="0095219A"/>
    <w:rsid w:val="00965EC3"/>
    <w:rsid w:val="00972BA4"/>
    <w:rsid w:val="009A1653"/>
    <w:rsid w:val="009A37C9"/>
    <w:rsid w:val="009A4594"/>
    <w:rsid w:val="009B5087"/>
    <w:rsid w:val="009F64FA"/>
    <w:rsid w:val="00A0164C"/>
    <w:rsid w:val="00A04A51"/>
    <w:rsid w:val="00A06654"/>
    <w:rsid w:val="00A1439B"/>
    <w:rsid w:val="00A241F5"/>
    <w:rsid w:val="00A25D70"/>
    <w:rsid w:val="00A27B64"/>
    <w:rsid w:val="00A3581A"/>
    <w:rsid w:val="00A4126D"/>
    <w:rsid w:val="00A56850"/>
    <w:rsid w:val="00A617F8"/>
    <w:rsid w:val="00A818B0"/>
    <w:rsid w:val="00A94A36"/>
    <w:rsid w:val="00AB3865"/>
    <w:rsid w:val="00AB7735"/>
    <w:rsid w:val="00AC524B"/>
    <w:rsid w:val="00AC594B"/>
    <w:rsid w:val="00AD2FA0"/>
    <w:rsid w:val="00AD6482"/>
    <w:rsid w:val="00AD6BB3"/>
    <w:rsid w:val="00AE2528"/>
    <w:rsid w:val="00AE2D55"/>
    <w:rsid w:val="00AE5843"/>
    <w:rsid w:val="00AE65DC"/>
    <w:rsid w:val="00AE7CFB"/>
    <w:rsid w:val="00B036F0"/>
    <w:rsid w:val="00B05B03"/>
    <w:rsid w:val="00B1355F"/>
    <w:rsid w:val="00B37078"/>
    <w:rsid w:val="00B40BB6"/>
    <w:rsid w:val="00B4399F"/>
    <w:rsid w:val="00B43A56"/>
    <w:rsid w:val="00B66890"/>
    <w:rsid w:val="00B8524A"/>
    <w:rsid w:val="00B937F7"/>
    <w:rsid w:val="00B957E2"/>
    <w:rsid w:val="00BB08C5"/>
    <w:rsid w:val="00BB1774"/>
    <w:rsid w:val="00BB2B4B"/>
    <w:rsid w:val="00BC54C8"/>
    <w:rsid w:val="00BD0680"/>
    <w:rsid w:val="00BE2014"/>
    <w:rsid w:val="00BF5F98"/>
    <w:rsid w:val="00C00FF6"/>
    <w:rsid w:val="00C07079"/>
    <w:rsid w:val="00C0776B"/>
    <w:rsid w:val="00C20DDA"/>
    <w:rsid w:val="00C2210E"/>
    <w:rsid w:val="00C2375E"/>
    <w:rsid w:val="00C2429D"/>
    <w:rsid w:val="00C34F53"/>
    <w:rsid w:val="00C44DF3"/>
    <w:rsid w:val="00C46F73"/>
    <w:rsid w:val="00C502EE"/>
    <w:rsid w:val="00C51274"/>
    <w:rsid w:val="00C56D7D"/>
    <w:rsid w:val="00C57C6A"/>
    <w:rsid w:val="00C6713C"/>
    <w:rsid w:val="00C74463"/>
    <w:rsid w:val="00C83FD1"/>
    <w:rsid w:val="00CC1CC2"/>
    <w:rsid w:val="00CC22D4"/>
    <w:rsid w:val="00CC387C"/>
    <w:rsid w:val="00CE7F87"/>
    <w:rsid w:val="00CF43A0"/>
    <w:rsid w:val="00CF6540"/>
    <w:rsid w:val="00D021E3"/>
    <w:rsid w:val="00D038B5"/>
    <w:rsid w:val="00D071C9"/>
    <w:rsid w:val="00D128A7"/>
    <w:rsid w:val="00D23978"/>
    <w:rsid w:val="00D242F5"/>
    <w:rsid w:val="00D34F5F"/>
    <w:rsid w:val="00D53E0C"/>
    <w:rsid w:val="00D628D4"/>
    <w:rsid w:val="00D728DD"/>
    <w:rsid w:val="00D83622"/>
    <w:rsid w:val="00D86993"/>
    <w:rsid w:val="00D875B9"/>
    <w:rsid w:val="00D92A29"/>
    <w:rsid w:val="00D92CEF"/>
    <w:rsid w:val="00DA1136"/>
    <w:rsid w:val="00DA4EB5"/>
    <w:rsid w:val="00DB1908"/>
    <w:rsid w:val="00DC2AC0"/>
    <w:rsid w:val="00DC401C"/>
    <w:rsid w:val="00DD45BB"/>
    <w:rsid w:val="00DE240F"/>
    <w:rsid w:val="00DE6205"/>
    <w:rsid w:val="00DF220E"/>
    <w:rsid w:val="00DF5AB4"/>
    <w:rsid w:val="00E0700D"/>
    <w:rsid w:val="00E12B2F"/>
    <w:rsid w:val="00E305C8"/>
    <w:rsid w:val="00E44983"/>
    <w:rsid w:val="00E703C9"/>
    <w:rsid w:val="00E70BB8"/>
    <w:rsid w:val="00E726F4"/>
    <w:rsid w:val="00E87C9C"/>
    <w:rsid w:val="00E94579"/>
    <w:rsid w:val="00EA432F"/>
    <w:rsid w:val="00EB34E2"/>
    <w:rsid w:val="00EC0DA9"/>
    <w:rsid w:val="00EC3B53"/>
    <w:rsid w:val="00ED69C4"/>
    <w:rsid w:val="00EE2B65"/>
    <w:rsid w:val="00EE4C09"/>
    <w:rsid w:val="00EF1A9E"/>
    <w:rsid w:val="00EF5B29"/>
    <w:rsid w:val="00F06046"/>
    <w:rsid w:val="00F3504E"/>
    <w:rsid w:val="00F3694B"/>
    <w:rsid w:val="00F55FFD"/>
    <w:rsid w:val="00F608B8"/>
    <w:rsid w:val="00F63015"/>
    <w:rsid w:val="00F635D0"/>
    <w:rsid w:val="00F66373"/>
    <w:rsid w:val="00F73A29"/>
    <w:rsid w:val="00F835F2"/>
    <w:rsid w:val="00F83BE9"/>
    <w:rsid w:val="00F86FC8"/>
    <w:rsid w:val="00F907BC"/>
    <w:rsid w:val="00F90B89"/>
    <w:rsid w:val="00FC1C3F"/>
    <w:rsid w:val="00FC5180"/>
    <w:rsid w:val="00FE1397"/>
    <w:rsid w:val="00FF2B0F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2E7B"/>
  <w15:docId w15:val="{003E7F4B-32D2-4EA2-BEE6-7ACD7F0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5D0"/>
    <w:pPr>
      <w:ind w:left="720"/>
      <w:contextualSpacing/>
    </w:pPr>
  </w:style>
  <w:style w:type="paragraph" w:customStyle="1" w:styleId="Default">
    <w:name w:val="Default"/>
    <w:rsid w:val="00A41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14D6A"/>
    <w:pPr>
      <w:spacing w:after="0" w:line="240" w:lineRule="auto"/>
      <w:jc w:val="center"/>
    </w:pPr>
    <w:rPr>
      <w:rFonts w:ascii="Trebuchet MS" w:eastAsia="Batang" w:hAnsi="Trebuchet MS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14D6A"/>
    <w:rPr>
      <w:rFonts w:ascii="Trebuchet MS" w:eastAsia="Batang" w:hAnsi="Trebuchet MS" w:cs="Times New Roman"/>
      <w:sz w:val="28"/>
      <w:szCs w:val="20"/>
      <w:lang w:val="en-US"/>
    </w:rPr>
  </w:style>
  <w:style w:type="character" w:customStyle="1" w:styleId="st">
    <w:name w:val="st"/>
    <w:basedOn w:val="DefaultParagraphFont"/>
    <w:rsid w:val="007E42ED"/>
  </w:style>
  <w:style w:type="character" w:styleId="Emphasis">
    <w:name w:val="Emphasis"/>
    <w:basedOn w:val="DefaultParagraphFont"/>
    <w:uiPriority w:val="20"/>
    <w:qFormat/>
    <w:rsid w:val="007E42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65"/>
  </w:style>
  <w:style w:type="paragraph" w:styleId="Footer">
    <w:name w:val="footer"/>
    <w:basedOn w:val="Normal"/>
    <w:link w:val="FooterChar"/>
    <w:uiPriority w:val="99"/>
    <w:unhideWhenUsed/>
    <w:rsid w:val="008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65"/>
  </w:style>
  <w:style w:type="character" w:styleId="PageNumber">
    <w:name w:val="page number"/>
    <w:basedOn w:val="DefaultParagraphFont"/>
    <w:uiPriority w:val="99"/>
    <w:semiHidden/>
    <w:unhideWhenUsed/>
    <w:rsid w:val="007F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B1A7F-7FD8-4EEF-A6F9-7AC31E48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Adil Akgul</cp:lastModifiedBy>
  <cp:revision>3</cp:revision>
  <cp:lastPrinted>2019-04-17T11:37:00Z</cp:lastPrinted>
  <dcterms:created xsi:type="dcterms:W3CDTF">2021-06-25T09:43:00Z</dcterms:created>
  <dcterms:modified xsi:type="dcterms:W3CDTF">2021-06-25T09:47:00Z</dcterms:modified>
</cp:coreProperties>
</file>